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7A7" w:rsidRPr="002E34D0" w:rsidRDefault="00B417A7" w:rsidP="005F4EE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E34D0">
        <w:rPr>
          <w:rFonts w:ascii="Times New Roman" w:hAnsi="Times New Roman" w:cs="Times New Roman"/>
          <w:b/>
          <w:sz w:val="28"/>
          <w:szCs w:val="28"/>
        </w:rPr>
        <w:t>Итоги деятельности</w:t>
      </w:r>
      <w:r w:rsidR="00070AB8" w:rsidRPr="002E34D0">
        <w:rPr>
          <w:rFonts w:ascii="Times New Roman" w:hAnsi="Times New Roman" w:cs="Times New Roman"/>
          <w:b/>
          <w:sz w:val="28"/>
          <w:szCs w:val="28"/>
        </w:rPr>
        <w:t xml:space="preserve"> МБУ ДО </w:t>
      </w:r>
      <w:proofErr w:type="gramStart"/>
      <w:r w:rsidR="00070AB8" w:rsidRPr="002E34D0">
        <w:rPr>
          <w:rFonts w:ascii="Times New Roman" w:hAnsi="Times New Roman" w:cs="Times New Roman"/>
          <w:b/>
          <w:sz w:val="28"/>
          <w:szCs w:val="28"/>
        </w:rPr>
        <w:t>ЦВР  «</w:t>
      </w:r>
      <w:proofErr w:type="gramEnd"/>
      <w:r w:rsidR="00070AB8" w:rsidRPr="002E34D0">
        <w:rPr>
          <w:rFonts w:ascii="Times New Roman" w:hAnsi="Times New Roman" w:cs="Times New Roman"/>
          <w:b/>
          <w:sz w:val="28"/>
          <w:szCs w:val="28"/>
        </w:rPr>
        <w:t>ЭКО»</w:t>
      </w:r>
      <w:r w:rsidRPr="002E34D0">
        <w:rPr>
          <w:rFonts w:ascii="Times New Roman" w:hAnsi="Times New Roman" w:cs="Times New Roman"/>
          <w:b/>
          <w:sz w:val="28"/>
          <w:szCs w:val="28"/>
        </w:rPr>
        <w:t xml:space="preserve"> мероприятий за </w:t>
      </w:r>
      <w:r w:rsidRPr="002E34D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747FF" w:rsidRPr="002E34D0">
        <w:rPr>
          <w:rFonts w:ascii="Times New Roman" w:hAnsi="Times New Roman" w:cs="Times New Roman"/>
          <w:b/>
          <w:sz w:val="28"/>
          <w:szCs w:val="28"/>
        </w:rPr>
        <w:t xml:space="preserve"> полугодие 2020-2021 учебного года </w:t>
      </w:r>
    </w:p>
    <w:p w:rsidR="00A91353" w:rsidRPr="002E34D0" w:rsidRDefault="00A91353" w:rsidP="00A9135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</w:t>
      </w:r>
      <w:r w:rsid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внешкольной работы «Экология, культура, образование»</w:t>
      </w:r>
      <w:r w:rsid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РТ» – многопрофильное учреждение, где представлены разнообразные виды образовательной деятельности.</w:t>
      </w:r>
    </w:p>
    <w:p w:rsidR="00A91353" w:rsidRPr="002E34D0" w:rsidRDefault="00A91353" w:rsidP="00A913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работы учреждения является создание благоприятных условий для личностного и физического развития детей, для удовлетворения их интересов, способностей и дарований, для адаптации их к жизни в обществе, формирования общей культуры и организации содержательного досуга. </w:t>
      </w:r>
    </w:p>
    <w:p w:rsidR="006D4C62" w:rsidRPr="002E34D0" w:rsidRDefault="006D4C62" w:rsidP="006D4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2020-2021</w:t>
      </w:r>
      <w:r w:rsidR="00ED3670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на базе 14</w:t>
      </w:r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 </w:t>
      </w:r>
      <w:proofErr w:type="gramStart"/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</w:t>
      </w:r>
      <w:r w:rsidR="001D5EEF" w:rsidRPr="002E34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41</w:t>
      </w:r>
      <w:proofErr w:type="gramEnd"/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педагога дополнительного о</w:t>
      </w:r>
      <w:r w:rsidR="001D5EEF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вели    занятия  по 5</w:t>
      </w:r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направлениям: художественно-эстети</w:t>
      </w:r>
      <w:r w:rsidR="00ED3670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ческому, Естественно-научное направление</w:t>
      </w:r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техническому, туристско-краеведческому, социально – педагогичес</w:t>
      </w:r>
      <w:r w:rsidR="001D5EEF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кому.  В объединениях </w:t>
      </w:r>
      <w:proofErr w:type="gramStart"/>
      <w:r w:rsidR="001D5EEF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занимаются </w:t>
      </w:r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680</w:t>
      </w:r>
      <w:proofErr w:type="gramEnd"/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возрасте от 6 до 17 лет из них десять детей состоящее на учете</w:t>
      </w:r>
      <w:r w:rsidR="006F658C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3670" w:rsidRPr="002E34D0" w:rsidRDefault="00ED3670" w:rsidP="002E3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4D0">
        <w:rPr>
          <w:rFonts w:ascii="Times New Roman" w:eastAsia="Calibri" w:hAnsi="Times New Roman" w:cs="Times New Roman"/>
          <w:b/>
          <w:sz w:val="28"/>
          <w:szCs w:val="28"/>
        </w:rPr>
        <w:t>Количество учебных групп по годам обучения и направлениям деятельности:</w:t>
      </w:r>
    </w:p>
    <w:p w:rsidR="00ED3670" w:rsidRPr="002E34D0" w:rsidRDefault="00ED3670" w:rsidP="006D4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670" w:rsidRPr="002E34D0" w:rsidRDefault="00ED3670" w:rsidP="006D4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Ind w:w="453" w:type="dxa"/>
        <w:tblLook w:val="04A0" w:firstRow="1" w:lastRow="0" w:firstColumn="1" w:lastColumn="0" w:noHBand="0" w:noVBand="1"/>
      </w:tblPr>
      <w:tblGrid>
        <w:gridCol w:w="823"/>
        <w:gridCol w:w="3572"/>
        <w:gridCol w:w="1145"/>
        <w:gridCol w:w="4321"/>
      </w:tblGrid>
      <w:tr w:rsidR="006D4C62" w:rsidRPr="002E34D0" w:rsidTr="001D5EEF">
        <w:trPr>
          <w:trHeight w:val="7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Всего часов  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 xml:space="preserve">192  </w:t>
            </w:r>
          </w:p>
        </w:tc>
      </w:tr>
      <w:tr w:rsidR="006D4C62" w:rsidRPr="002E34D0" w:rsidTr="001D5EE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Всего объединений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 xml:space="preserve">47(+3 АДОП) </w:t>
            </w:r>
          </w:p>
        </w:tc>
      </w:tr>
      <w:tr w:rsidR="006D4C62" w:rsidRPr="002E34D0" w:rsidTr="001D5EE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Всего детей 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680</w:t>
            </w:r>
          </w:p>
        </w:tc>
      </w:tr>
      <w:tr w:rsidR="006D4C62" w:rsidRPr="002E34D0" w:rsidTr="001D5EE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E34D0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объединения              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 xml:space="preserve">4 </w:t>
            </w: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 руководителей   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объединения  </w:t>
            </w:r>
          </w:p>
        </w:tc>
      </w:tr>
      <w:tr w:rsidR="006D4C62" w:rsidRPr="002E34D0" w:rsidTr="001D5EE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3 объединения              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4D0">
              <w:rPr>
                <w:rFonts w:ascii="Times New Roman" w:hAnsi="Times New Roman"/>
                <w:sz w:val="28"/>
                <w:szCs w:val="28"/>
              </w:rPr>
              <w:t>1  руководитель</w:t>
            </w:r>
            <w:proofErr w:type="gram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1D5EEF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</w:tr>
      <w:tr w:rsidR="006D4C62" w:rsidRPr="002E34D0" w:rsidTr="001D5EEF">
        <w:trPr>
          <w:trHeight w:val="122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Художественно-эстетическое 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Направление</w:t>
            </w:r>
            <w:proofErr w:type="gramStart"/>
            <w:r w:rsidRPr="002E34D0">
              <w:rPr>
                <w:rFonts w:ascii="Times New Roman" w:hAnsi="Times New Roman"/>
                <w:sz w:val="28"/>
                <w:szCs w:val="28"/>
              </w:rPr>
              <w:t>1( +</w:t>
            </w:r>
            <w:proofErr w:type="gram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2 АДОП) 17 </w:t>
            </w:r>
            <w:proofErr w:type="spellStart"/>
            <w:r w:rsidRPr="002E34D0">
              <w:rPr>
                <w:rFonts w:ascii="Times New Roman" w:hAnsi="Times New Roman"/>
                <w:sz w:val="28"/>
                <w:szCs w:val="28"/>
              </w:rPr>
              <w:t>руков</w:t>
            </w:r>
            <w:proofErr w:type="spell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4D0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gramEnd"/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Дети </w:t>
            </w:r>
          </w:p>
        </w:tc>
      </w:tr>
      <w:tr w:rsidR="006D4C62" w:rsidRPr="002E34D0" w:rsidTr="001D5EEF">
        <w:trPr>
          <w:trHeight w:val="416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243</w:t>
            </w:r>
          </w:p>
        </w:tc>
      </w:tr>
      <w:tr w:rsidR="006D4C62" w:rsidRPr="002E34D0" w:rsidTr="001D5EEF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Социально-педагогическое 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4D0">
              <w:rPr>
                <w:rFonts w:ascii="Times New Roman" w:hAnsi="Times New Roman"/>
                <w:sz w:val="28"/>
                <w:szCs w:val="28"/>
              </w:rPr>
              <w:t>направление</w:t>
            </w:r>
            <w:proofErr w:type="gram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 – 5:,</w:t>
            </w: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4 рук.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3A5F1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127</w:t>
            </w:r>
          </w:p>
        </w:tc>
      </w:tr>
      <w:tr w:rsidR="006D4C62" w:rsidRPr="002E34D0" w:rsidTr="001D5EEF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Техническое направление</w:t>
            </w:r>
            <w:r w:rsidR="003A5F12" w:rsidRPr="002E34D0">
              <w:rPr>
                <w:rFonts w:ascii="Times New Roman" w:hAnsi="Times New Roman"/>
                <w:sz w:val="28"/>
                <w:szCs w:val="28"/>
              </w:rPr>
              <w:t>16 (+1АДОП):</w:t>
            </w:r>
            <w:r w:rsidR="003A5F12" w:rsidRPr="002E34D0">
              <w:rPr>
                <w:rFonts w:ascii="Times New Roman" w:hAnsi="Times New Roman"/>
                <w:b/>
                <w:sz w:val="28"/>
                <w:szCs w:val="28"/>
              </w:rPr>
              <w:t>13 рук</w:t>
            </w:r>
            <w:r w:rsidR="003A5F12"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3A5F1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3A5F1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178</w:t>
            </w:r>
          </w:p>
        </w:tc>
      </w:tr>
      <w:tr w:rsidR="006D4C62" w:rsidRPr="002E34D0" w:rsidTr="001D5EEF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hAnsi="Times New Roman"/>
                <w:sz w:val="28"/>
                <w:szCs w:val="28"/>
              </w:rPr>
              <w:t>Туристко</w:t>
            </w:r>
            <w:proofErr w:type="spell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-краеведческое </w:t>
            </w:r>
          </w:p>
          <w:p w:rsidR="006D4C62" w:rsidRPr="002E34D0" w:rsidRDefault="003A5F1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Н</w:t>
            </w:r>
            <w:r w:rsidR="006D4C62" w:rsidRPr="002E34D0">
              <w:rPr>
                <w:rFonts w:ascii="Times New Roman" w:hAnsi="Times New Roman"/>
                <w:sz w:val="28"/>
                <w:szCs w:val="28"/>
              </w:rPr>
              <w:t>аправление</w:t>
            </w: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3: </w:t>
            </w: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3 рук</w:t>
            </w:r>
            <w:r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3A5F12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3A5F12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</w:tr>
      <w:tr w:rsidR="006D4C62" w:rsidRPr="002E34D0" w:rsidTr="001D5EEF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6D4C62" w:rsidP="006D4C62">
            <w:pPr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 xml:space="preserve">Естественно-научное направление </w:t>
            </w:r>
            <w:proofErr w:type="gramStart"/>
            <w:r w:rsidR="003A5F12" w:rsidRPr="002E34D0">
              <w:rPr>
                <w:rFonts w:ascii="Times New Roman" w:hAnsi="Times New Roman"/>
                <w:sz w:val="28"/>
                <w:szCs w:val="28"/>
              </w:rPr>
              <w:t>6,:</w:t>
            </w:r>
            <w:proofErr w:type="gramEnd"/>
            <w:r w:rsidRPr="002E34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6 рук.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62" w:rsidRPr="002E34D0" w:rsidRDefault="00F14316" w:rsidP="006D4C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34D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C62" w:rsidRPr="002E34D0" w:rsidRDefault="00F14316" w:rsidP="006D4C6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34D0">
              <w:rPr>
                <w:rFonts w:ascii="Times New Roman" w:hAnsi="Times New Roman"/>
                <w:b/>
                <w:sz w:val="28"/>
                <w:szCs w:val="28"/>
              </w:rPr>
              <w:t>76</w:t>
            </w:r>
          </w:p>
        </w:tc>
      </w:tr>
    </w:tbl>
    <w:p w:rsidR="003B3D92" w:rsidRPr="002E34D0" w:rsidRDefault="003B3D92" w:rsidP="002E34D0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-Регламент образовательного процесса: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sz w:val="28"/>
          <w:szCs w:val="28"/>
        </w:rPr>
        <w:t>Продолжительность учебной недели-6 дней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sz w:val="28"/>
          <w:szCs w:val="28"/>
        </w:rPr>
        <w:t>Для первого года обучения не более 4 часов в неделю-2 раза в неделю по 2 часа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sz w:val="28"/>
          <w:szCs w:val="28"/>
        </w:rPr>
        <w:t>Для второго, третьего и последующих годов обучения не более 6 часов- 2 раза в неделю по 3 часа. 3 раза в неделю по 2 часа.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sz w:val="28"/>
          <w:szCs w:val="28"/>
        </w:rPr>
        <w:t>Занятия проводятся по группам, индивидуально или всем составом объединения. Индивидуальные занятия проходят с одним ребенком.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34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-Режим занятий 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34D0">
        <w:rPr>
          <w:rFonts w:ascii="Times New Roman" w:eastAsia="Calibri" w:hAnsi="Times New Roman" w:cs="Times New Roman"/>
          <w:sz w:val="28"/>
          <w:szCs w:val="28"/>
        </w:rPr>
        <w:t>Занятия проводятся по расписанию, утвержденному директором МБУ ДО ЦВР «ЭКО» продолжительность занятия в группах определяется локальными актами Учреждения, перерыв между занятиями составляет-10 минут (</w:t>
      </w:r>
      <w:proofErr w:type="spellStart"/>
      <w:r w:rsidRPr="002E34D0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2E34D0">
        <w:rPr>
          <w:rFonts w:ascii="Times New Roman" w:eastAsia="Calibri" w:hAnsi="Times New Roman" w:cs="Times New Roman"/>
          <w:sz w:val="28"/>
          <w:szCs w:val="28"/>
        </w:rPr>
        <w:t xml:space="preserve"> 2.4.4.1251-03-санитарно-эпидимиологические требования к учреждениям дополнительного образования детей.)</w:t>
      </w:r>
    </w:p>
    <w:p w:rsidR="003B3D92" w:rsidRPr="002E34D0" w:rsidRDefault="003B3D92" w:rsidP="003B3D92">
      <w:pPr>
        <w:tabs>
          <w:tab w:val="left" w:pos="8814"/>
        </w:tabs>
        <w:spacing w:after="20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34D0">
        <w:rPr>
          <w:rFonts w:ascii="Times New Roman" w:eastAsia="Calibri" w:hAnsi="Times New Roman" w:cs="Times New Roman"/>
          <w:b/>
          <w:bCs/>
          <w:sz w:val="28"/>
          <w:szCs w:val="28"/>
        </w:rPr>
        <w:t>5. Количество учебных смен-1</w:t>
      </w:r>
    </w:p>
    <w:p w:rsidR="005C50FD" w:rsidRPr="002E34D0" w:rsidRDefault="003B3D92" w:rsidP="005C5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C50FD" w:rsidRPr="002E34D0" w:rsidRDefault="005C50FD" w:rsidP="005C5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Информация по несовершеннолетним Кайбицкого муницпального района,  </w:t>
      </w:r>
    </w:p>
    <w:p w:rsidR="005C50FD" w:rsidRPr="002E34D0" w:rsidRDefault="005C50FD" w:rsidP="005C5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состоящие на ВШУ, по состоянию на 24.09.2020</w:t>
      </w: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Несовершеннолетний, состоящий на ВШУ –11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Дети семей, состоящих на ВШУ – 11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Несовершеннотние на ВШУ, проживающие с бабушкой, дедушкой и др. – 0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Дети, находящиеся в группе “риска” – 0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Дети семей, находящихся в группе “риска” –3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Дети, снятые с учета –  3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Дети семей, снятые с учета – 2</w:t>
      </w:r>
    </w:p>
    <w:p w:rsidR="005C50FD" w:rsidRPr="002E34D0" w:rsidRDefault="005C50FD" w:rsidP="005C50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Итого:  </w:t>
      </w:r>
    </w:p>
    <w:p w:rsidR="00A91353" w:rsidRPr="002E34D0" w:rsidRDefault="00A91353" w:rsidP="00A9135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6E6" w:rsidRPr="002E34D0" w:rsidRDefault="00A91353" w:rsidP="006F658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работы учреждения многопланова, отличается многообразием  видов деятельности: Центр Внешкольной Работы координирует работу детских общественных объединений и организаций, ведёт методическую работу с педагогами дополнительного образования, педагогами – организаторами, проводит массовые мероприятия с учащимися района, организует участие школ района в республиканских мероприятиях,  районных конференциях по направлениям деятельности, уделяет большое внимание работе с одарёнными детьми,  оказывает методическую помощь школам в организации пришкольных лагерей дневного пребывания и лагерей труда и отдыха.  В центре реализуются авторские и адаптированные образовательные </w:t>
      </w: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программы.  Срок реализации образовательных программ составляет от 1 года до 3 лет. Для проведения мониторинга образовательных результатов применяются различные формы диагностики: показательные выступления, соревнования, открытые мероприятия, выставки детского творчества.</w:t>
      </w:r>
      <w:r w:rsidR="00D12FC6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FC6" w:rsidRPr="002E34D0" w:rsidRDefault="00D12FC6" w:rsidP="006F658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Экскурссии:</w:t>
      </w:r>
    </w:p>
    <w:tbl>
      <w:tblPr>
        <w:tblStyle w:val="12"/>
        <w:tblW w:w="9634" w:type="dxa"/>
        <w:tblLook w:val="04A0" w:firstRow="1" w:lastRow="0" w:firstColumn="1" w:lastColumn="0" w:noHBand="0" w:noVBand="1"/>
      </w:tblPr>
      <w:tblGrid>
        <w:gridCol w:w="2766"/>
        <w:gridCol w:w="1056"/>
        <w:gridCol w:w="3661"/>
        <w:gridCol w:w="2151"/>
      </w:tblGrid>
      <w:tr w:rsidR="00D12FC6" w:rsidRPr="002E34D0" w:rsidTr="00B05345">
        <w:tc>
          <w:tcPr>
            <w:tcW w:w="2972" w:type="dxa"/>
          </w:tcPr>
          <w:p w:rsidR="00D12FC6" w:rsidRPr="002E34D0" w:rsidRDefault="00D12FC6" w:rsidP="00D12FC6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tt-RU"/>
              </w:rPr>
              <w:t>Экскурссия в</w:t>
            </w:r>
            <w:r w:rsidRPr="002E34D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исторический парк «Россия –моя история»</w:t>
            </w:r>
            <w:r w:rsidRPr="002E34D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ознакомились с 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родом</w:t>
            </w:r>
            <w:r w:rsidRPr="002E34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Рюриковичей.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12FC6" w:rsidRPr="002E34D0" w:rsidRDefault="00D12FC6" w:rsidP="00D12F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12FC6" w:rsidRPr="002E34D0" w:rsidRDefault="00D12FC6" w:rsidP="00D12FC6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0" w:type="dxa"/>
          </w:tcPr>
          <w:p w:rsidR="00D12FC6" w:rsidRPr="002E34D0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4-6.12.19</w:t>
            </w:r>
          </w:p>
        </w:tc>
        <w:tc>
          <w:tcPr>
            <w:tcW w:w="4155" w:type="dxa"/>
          </w:tcPr>
          <w:p w:rsidR="00D12FC6" w:rsidRPr="002E34D0" w:rsidRDefault="00F61F47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Победители ??</w:t>
            </w:r>
            <w:r w:rsidR="00D12FC6" w:rsidRPr="002E34D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объединения ЦВР «ЭКО»</w:t>
            </w:r>
          </w:p>
        </w:tc>
        <w:tc>
          <w:tcPr>
            <w:tcW w:w="2247" w:type="dxa"/>
          </w:tcPr>
          <w:p w:rsidR="00D12FC6" w:rsidRPr="002E34D0" w:rsidRDefault="00F61F47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Гарифуллин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С.Ш.,</w:t>
            </w:r>
          </w:p>
          <w:p w:rsidR="00F61F47" w:rsidRPr="002E34D0" w:rsidRDefault="00F61F47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Насрутдинов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А.Л.</w:t>
            </w:r>
          </w:p>
        </w:tc>
      </w:tr>
    </w:tbl>
    <w:p w:rsidR="00D12FC6" w:rsidRPr="002E34D0" w:rsidRDefault="00D12FC6" w:rsidP="00A27F96">
      <w:pPr>
        <w:spacing w:after="200" w:line="36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FC6" w:rsidRDefault="00D12FC6" w:rsidP="00D12FC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система дополнительного образования детей предоставляет возможность многим школьникам заниматься техническим творчеством в соответствии со своими желаниями, интересами, умственными и потенциальными возможностями. Техническое творчество имеет неоценимое значение для всестороннего трудового, творческого развития детей, формирует теоретическое мышление и практические навыки обучающихся. Объединения Центра внешкольной работы технической направленности являются основополагающим фундаментом в выборе профессии школьниками и подготовке квалифицированных инженерных кадров. Так в учреждении большое внимание уделяется развитию технического </w:t>
      </w:r>
      <w:proofErr w:type="gramStart"/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направления,  активному</w:t>
      </w:r>
      <w:proofErr w:type="gramEnd"/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участию обучающихся в мероприятиях    различного  уровня, а также  результативности воспитанников на различных фестивалях, конкурсах, соревнованиях и конференциях.</w:t>
      </w:r>
    </w:p>
    <w:p w:rsidR="002E34D0" w:rsidRPr="002E34D0" w:rsidRDefault="002E34D0" w:rsidP="00D12FC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FC6" w:rsidRPr="002E34D0" w:rsidRDefault="00D12FC6" w:rsidP="00D12FC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9634" w:type="dxa"/>
        <w:tblLook w:val="04A0" w:firstRow="1" w:lastRow="0" w:firstColumn="1" w:lastColumn="0" w:noHBand="0" w:noVBand="1"/>
      </w:tblPr>
      <w:tblGrid>
        <w:gridCol w:w="6374"/>
        <w:gridCol w:w="967"/>
        <w:gridCol w:w="1372"/>
        <w:gridCol w:w="1992"/>
      </w:tblGrid>
      <w:tr w:rsidR="00D12FC6" w:rsidRPr="002E34D0" w:rsidTr="00B05345">
        <w:tc>
          <w:tcPr>
            <w:tcW w:w="2972" w:type="dxa"/>
          </w:tcPr>
          <w:p w:rsidR="006177EF" w:rsidRPr="002E34D0" w:rsidRDefault="006177EF" w:rsidP="0061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  семинар</w:t>
            </w:r>
            <w:proofErr w:type="gram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«Формирование экологической грамотности и экологически ответственного поведения у школьников»    </w:t>
            </w:r>
          </w:p>
          <w:p w:rsidR="00D12FC6" w:rsidRPr="002E34D0" w:rsidRDefault="00D12FC6" w:rsidP="00D12FC6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0" w:type="dxa"/>
          </w:tcPr>
          <w:p w:rsidR="00D12FC6" w:rsidRPr="002E34D0" w:rsidRDefault="006177EF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  <w:r w:rsidR="008C4FBC" w:rsidRPr="002E34D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4155" w:type="dxa"/>
          </w:tcPr>
          <w:p w:rsidR="00D12FC6" w:rsidRPr="002E34D0" w:rsidRDefault="006177EF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Г.Благовещенск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7" w:type="dxa"/>
          </w:tcPr>
          <w:p w:rsidR="00D12FC6" w:rsidRPr="002E34D0" w:rsidRDefault="00D12FC6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И.И.,</w:t>
            </w:r>
          </w:p>
          <w:p w:rsidR="00D12FC6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Шакирова Г.М.</w:t>
            </w:r>
          </w:p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Рахматуллина Р.Э. </w:t>
            </w:r>
          </w:p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Г.А.</w:t>
            </w:r>
            <w:r w:rsidR="000849E4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Фомина</w:t>
            </w:r>
            <w:proofErr w:type="spellEnd"/>
            <w:r w:rsidR="000849E4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Н.И.</w:t>
            </w:r>
          </w:p>
        </w:tc>
      </w:tr>
      <w:tr w:rsidR="008C4FBC" w:rsidRPr="002E34D0" w:rsidTr="00B05345">
        <w:tc>
          <w:tcPr>
            <w:tcW w:w="2972" w:type="dxa"/>
          </w:tcPr>
          <w:p w:rsidR="008C4FBC" w:rsidRPr="002E34D0" w:rsidRDefault="008C4FBC" w:rsidP="008C4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  серия онлайн   мастер </w:t>
            </w:r>
            <w:proofErr w:type="gram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классов  по</w:t>
            </w:r>
            <w:proofErr w:type="gram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художественной направленности    </w:t>
            </w:r>
          </w:p>
          <w:p w:rsidR="008C4FBC" w:rsidRPr="002E34D0" w:rsidRDefault="008C4FBC" w:rsidP="00617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8C4FBC" w:rsidRPr="002E34D0" w:rsidRDefault="008C4FBC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30.09.2020  </w:t>
            </w:r>
          </w:p>
        </w:tc>
        <w:tc>
          <w:tcPr>
            <w:tcW w:w="4155" w:type="dxa"/>
          </w:tcPr>
          <w:p w:rsidR="008C4FBC" w:rsidRPr="002E34D0" w:rsidRDefault="008C4FBC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0849E4" w:rsidRPr="002E34D0" w:rsidRDefault="000849E4" w:rsidP="000849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Бартязова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С.А.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Гарафутдинова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Л.А. Овечкина Е.Е.</w:t>
            </w:r>
          </w:p>
          <w:p w:rsidR="000849E4" w:rsidRPr="002E34D0" w:rsidRDefault="000849E4" w:rsidP="000849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Лазарева Л.А.</w:t>
            </w:r>
          </w:p>
          <w:p w:rsidR="000849E4" w:rsidRPr="002E34D0" w:rsidRDefault="000849E4" w:rsidP="000849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Музаффарова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Р.З.</w:t>
            </w:r>
          </w:p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FC6" w:rsidRPr="002E34D0" w:rsidTr="00B05345">
        <w:tc>
          <w:tcPr>
            <w:tcW w:w="2972" w:type="dxa"/>
          </w:tcPr>
          <w:p w:rsidR="00F61F47" w:rsidRPr="002E34D0" w:rsidRDefault="000849E4" w:rsidP="00F61F47">
            <w:pPr>
              <w:tabs>
                <w:tab w:val="left" w:pos="9498"/>
              </w:tabs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61F47"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Республиканский семинар-практикум</w:t>
            </w:r>
          </w:p>
          <w:p w:rsidR="00F61F47" w:rsidRPr="002E34D0" w:rsidRDefault="00F61F47" w:rsidP="00F61F47">
            <w:pPr>
              <w:tabs>
                <w:tab w:val="left" w:pos="9498"/>
              </w:tabs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«Успешность без границ»</w:t>
            </w:r>
          </w:p>
          <w:p w:rsidR="00D12FC6" w:rsidRPr="002E34D0" w:rsidRDefault="00D12FC6" w:rsidP="006F658C">
            <w:pPr>
              <w:tabs>
                <w:tab w:val="left" w:pos="9498"/>
              </w:tabs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:rsidR="00D12FC6" w:rsidRPr="002E34D0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11.12.19</w:t>
            </w:r>
          </w:p>
        </w:tc>
        <w:tc>
          <w:tcPr>
            <w:tcW w:w="4155" w:type="dxa"/>
          </w:tcPr>
          <w:p w:rsidR="00D12FC6" w:rsidRPr="002E34D0" w:rsidRDefault="006F658C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D12FC6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61F47"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F47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Казань </w:t>
            </w:r>
          </w:p>
        </w:tc>
        <w:tc>
          <w:tcPr>
            <w:tcW w:w="2247" w:type="dxa"/>
          </w:tcPr>
          <w:p w:rsidR="00D12FC6" w:rsidRPr="002E34D0" w:rsidRDefault="00D12FC6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И.И.,</w:t>
            </w:r>
            <w:r w:rsidR="00F61F47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Лазарева</w:t>
            </w:r>
            <w:proofErr w:type="spellEnd"/>
            <w:proofErr w:type="gramEnd"/>
            <w:r w:rsidR="00F61F47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Л.Н. </w:t>
            </w:r>
            <w:proofErr w:type="spellStart"/>
            <w:r w:rsidR="000849E4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Гарифуллина</w:t>
            </w:r>
            <w:proofErr w:type="spellEnd"/>
            <w:r w:rsidR="000849E4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</w:t>
            </w:r>
          </w:p>
          <w:p w:rsidR="0084592F" w:rsidRPr="002E34D0" w:rsidRDefault="0084592F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Р.Н.</w:t>
            </w:r>
          </w:p>
          <w:p w:rsidR="00D12FC6" w:rsidRPr="002E34D0" w:rsidRDefault="00D12FC6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FC6" w:rsidRPr="002E34D0" w:rsidTr="00B05345">
        <w:tc>
          <w:tcPr>
            <w:tcW w:w="2972" w:type="dxa"/>
          </w:tcPr>
          <w:p w:rsidR="00D12FC6" w:rsidRPr="002E34D0" w:rsidRDefault="008C4FBC" w:rsidP="006F658C">
            <w:pPr>
              <w:tabs>
                <w:tab w:val="left" w:pos="9498"/>
              </w:tabs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круглый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стол «Обучение и воспитание детей на основе историко-культурных традиций народов Республики Татарстан».</w:t>
            </w:r>
          </w:p>
        </w:tc>
        <w:tc>
          <w:tcPr>
            <w:tcW w:w="260" w:type="dxa"/>
          </w:tcPr>
          <w:p w:rsidR="00D12FC6" w:rsidRPr="002E34D0" w:rsidRDefault="008C4FBC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27.01.2021</w:t>
            </w:r>
          </w:p>
        </w:tc>
        <w:tc>
          <w:tcPr>
            <w:tcW w:w="4155" w:type="dxa"/>
          </w:tcPr>
          <w:p w:rsidR="00D12FC6" w:rsidRPr="002E34D0" w:rsidRDefault="008C4FBC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="00F6406A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ениногорск</w:t>
            </w:r>
            <w:proofErr w:type="spellEnd"/>
          </w:p>
        </w:tc>
        <w:tc>
          <w:tcPr>
            <w:tcW w:w="2247" w:type="dxa"/>
          </w:tcPr>
          <w:p w:rsidR="00D12FC6" w:rsidRPr="002E34D0" w:rsidRDefault="00D12FC6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Овечкина Е.Е.</w:t>
            </w:r>
          </w:p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Сахарнова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Гарафутдинова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Л.А.</w:t>
            </w:r>
          </w:p>
        </w:tc>
      </w:tr>
      <w:tr w:rsidR="008C4FBC" w:rsidRPr="002E34D0" w:rsidTr="00B05345">
        <w:tc>
          <w:tcPr>
            <w:tcW w:w="2972" w:type="dxa"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5089"/>
              <w:gridCol w:w="4942"/>
            </w:tblGrid>
            <w:tr w:rsidR="008C4FBC" w:rsidRPr="002E34D0" w:rsidTr="008B3972">
              <w:tc>
                <w:tcPr>
                  <w:tcW w:w="5070" w:type="dxa"/>
                  <w:shd w:val="clear" w:color="auto" w:fill="auto"/>
                </w:tcPr>
                <w:p w:rsidR="008C4FBC" w:rsidRPr="002E34D0" w:rsidRDefault="008C4FBC" w:rsidP="008C4FB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E34D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Курсы повышения квалификации «Психологическое сопровождение развития личности в условиях организации отдыха детей и их оздоровления» </w:t>
                  </w:r>
                </w:p>
                <w:p w:rsidR="008C4FBC" w:rsidRPr="002E34D0" w:rsidRDefault="008C4FBC" w:rsidP="008C4FB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24" w:type="dxa"/>
                  <w:shd w:val="clear" w:color="auto" w:fill="auto"/>
                </w:tcPr>
                <w:p w:rsidR="008C4FBC" w:rsidRPr="002E34D0" w:rsidRDefault="008C4FBC" w:rsidP="008C4FB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C4FBC" w:rsidRPr="002E34D0" w:rsidRDefault="008C4FBC" w:rsidP="006F658C">
            <w:pPr>
              <w:tabs>
                <w:tab w:val="left" w:pos="9498"/>
              </w:tabs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:rsidR="008C4FBC" w:rsidRPr="002E34D0" w:rsidRDefault="00F6406A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05.02.2021</w:t>
            </w:r>
          </w:p>
        </w:tc>
        <w:tc>
          <w:tcPr>
            <w:tcW w:w="4155" w:type="dxa"/>
          </w:tcPr>
          <w:p w:rsidR="008C4FBC" w:rsidRPr="002E34D0" w:rsidRDefault="00F6406A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Г.Казань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7" w:type="dxa"/>
          </w:tcPr>
          <w:p w:rsidR="008C4FBC" w:rsidRPr="002E34D0" w:rsidRDefault="008C4FBC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Гарифуллин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С.Ш.</w:t>
            </w:r>
          </w:p>
          <w:p w:rsidR="008C4FBC" w:rsidRPr="002E34D0" w:rsidRDefault="008C4FBC" w:rsidP="008459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Карипова</w:t>
            </w:r>
            <w:r w:rsidR="0084592F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>И.И.Дмитреева</w:t>
            </w:r>
            <w:proofErr w:type="spellEnd"/>
            <w:r w:rsidR="0084592F"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84592F" w:rsidRPr="002E34D0" w:rsidTr="00B05345">
        <w:tc>
          <w:tcPr>
            <w:tcW w:w="2972" w:type="dxa"/>
          </w:tcPr>
          <w:p w:rsidR="0084592F" w:rsidRPr="002E34D0" w:rsidRDefault="0084592F" w:rsidP="008C4FB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Онлайн-мероприятий в рамках народного образовательного проекта «Век Татарстана-4», посвященного 100-летию образования Татарская АССР, среди учащихся 1-8 классов Республики 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Татарстан.  </w:t>
            </w:r>
            <w:proofErr w:type="gramEnd"/>
          </w:p>
        </w:tc>
        <w:tc>
          <w:tcPr>
            <w:tcW w:w="260" w:type="dxa"/>
          </w:tcPr>
          <w:p w:rsidR="0084592F" w:rsidRPr="002E34D0" w:rsidRDefault="00F6406A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28.01.2021</w:t>
            </w:r>
          </w:p>
        </w:tc>
        <w:tc>
          <w:tcPr>
            <w:tcW w:w="4155" w:type="dxa"/>
          </w:tcPr>
          <w:p w:rsidR="0084592F" w:rsidRPr="002E34D0" w:rsidRDefault="0084592F" w:rsidP="00D12FC6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84592F" w:rsidRPr="002E34D0" w:rsidRDefault="0084592F" w:rsidP="00D12F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ПДО </w:t>
            </w:r>
          </w:p>
        </w:tc>
      </w:tr>
    </w:tbl>
    <w:p w:rsidR="00D12FC6" w:rsidRPr="002E34D0" w:rsidRDefault="00D12FC6" w:rsidP="00D12FC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FC6" w:rsidRPr="002E34D0" w:rsidRDefault="00D12FC6" w:rsidP="00D12FC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С целью развития в образовательных учреждениях района технического творчества, вовлечения педагогов и учащихся в активную творческую деятельность.       Активное участие принимают обучающиеся учреждения и в выставках- конкурсах технической направленности. </w:t>
      </w:r>
    </w:p>
    <w:p w:rsidR="00A91353" w:rsidRPr="002E34D0" w:rsidRDefault="00D12FC6" w:rsidP="00A27F9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учащиеся Центр внешкольной работы принимают участие в республиканских и всероссийских конкурсах. Результативность деятельности учреждения является показателем слаженной работы сотрудников учреждения, педагогов и обучающихся, подтверждением чему служат многочисленные дипломы и грамоты</w:t>
      </w:r>
      <w:proofErr w:type="gramStart"/>
      <w:r w:rsidR="00A91353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592F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</w:t>
      </w:r>
      <w:proofErr w:type="gramEnd"/>
      <w:r w:rsidR="0084592F"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-мероприятий в рамках народного образовательного проекта «Век Татарстана-4», посвященного 100-летию образования Татарская АССР, среди учащихся 1-8 классов Республики Татарстан.  </w:t>
      </w:r>
    </w:p>
    <w:p w:rsidR="00B43F4A" w:rsidRPr="002E34D0" w:rsidRDefault="00B43F4A" w:rsidP="002E34D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Результативность деятельности Республиканского </w:t>
      </w:r>
      <w:proofErr w:type="gramStart"/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уровня  учащихся</w:t>
      </w:r>
      <w:proofErr w:type="gramEnd"/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43F4A" w:rsidRPr="002E34D0" w:rsidRDefault="00B43F4A" w:rsidP="00B43F4A">
      <w:pPr>
        <w:spacing w:after="0" w:line="276" w:lineRule="auto"/>
        <w:ind w:left="-14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gramStart"/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2E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2020-2021 учебный год</w:t>
      </w:r>
    </w:p>
    <w:p w:rsidR="00B43F4A" w:rsidRPr="002E34D0" w:rsidRDefault="00B43F4A" w:rsidP="00A27F9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F4A" w:rsidRPr="002E34D0" w:rsidRDefault="00B43F4A" w:rsidP="00A27F96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tbl>
      <w:tblPr>
        <w:tblStyle w:val="11"/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50"/>
        <w:gridCol w:w="1285"/>
        <w:gridCol w:w="3000"/>
        <w:gridCol w:w="1855"/>
      </w:tblGrid>
      <w:tr w:rsidR="00B43F4A" w:rsidRPr="002E34D0" w:rsidTr="00B43F4A">
        <w:trPr>
          <w:trHeight w:val="465"/>
        </w:trPr>
        <w:tc>
          <w:tcPr>
            <w:tcW w:w="4350" w:type="dxa"/>
          </w:tcPr>
          <w:p w:rsidR="00B43F4A" w:rsidRPr="002E34D0" w:rsidRDefault="00B43F4A" w:rsidP="008B3972">
            <w:pPr>
              <w:spacing w:after="160"/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 xml:space="preserve">Мероприятия </w:t>
            </w:r>
          </w:p>
        </w:tc>
        <w:tc>
          <w:tcPr>
            <w:tcW w:w="1285" w:type="dxa"/>
          </w:tcPr>
          <w:p w:rsidR="00B43F4A" w:rsidRPr="002E34D0" w:rsidRDefault="00B43F4A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>результат</w:t>
            </w:r>
            <w:proofErr w:type="gramEnd"/>
          </w:p>
        </w:tc>
        <w:tc>
          <w:tcPr>
            <w:tcW w:w="3000" w:type="dxa"/>
          </w:tcPr>
          <w:p w:rsidR="00B43F4A" w:rsidRPr="002E34D0" w:rsidRDefault="00B43F4A" w:rsidP="001C5FB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855" w:type="dxa"/>
          </w:tcPr>
          <w:p w:rsidR="00B43F4A" w:rsidRPr="002E34D0" w:rsidRDefault="00B43F4A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</w:tc>
      </w:tr>
      <w:tr w:rsidR="00B43F4A" w:rsidRPr="002E34D0" w:rsidTr="00B43F4A">
        <w:trPr>
          <w:trHeight w:val="465"/>
        </w:trPr>
        <w:tc>
          <w:tcPr>
            <w:tcW w:w="4350" w:type="dxa"/>
          </w:tcPr>
          <w:p w:rsidR="00B43F4A" w:rsidRPr="002E34D0" w:rsidRDefault="00B43F4A" w:rsidP="00222EE2">
            <w:pPr>
              <w:spacing w:after="160"/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IV Всероссийский конкурс</w:t>
            </w:r>
          </w:p>
          <w:p w:rsidR="00B43F4A" w:rsidRPr="002E34D0" w:rsidRDefault="00B43F4A" w:rsidP="00222EE2">
            <w:pPr>
              <w:spacing w:after="160"/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</w:pPr>
            <w:proofErr w:type="gramStart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рисунков</w:t>
            </w:r>
            <w:proofErr w:type="gramEnd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 xml:space="preserve"> по </w:t>
            </w:r>
            <w:proofErr w:type="spellStart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ПДД«Новый</w:t>
            </w:r>
            <w:proofErr w:type="spellEnd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 xml:space="preserve"> дорожный знак глазами </w:t>
            </w:r>
            <w:proofErr w:type="spellStart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детей»приуроченного</w:t>
            </w:r>
            <w:proofErr w:type="spellEnd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 xml:space="preserve"> ко Всемирному дню памяти жертв ДТП</w:t>
            </w:r>
          </w:p>
        </w:tc>
        <w:tc>
          <w:tcPr>
            <w:tcW w:w="1285" w:type="dxa"/>
          </w:tcPr>
          <w:p w:rsidR="00B43F4A" w:rsidRPr="002E34D0" w:rsidRDefault="00B43F4A" w:rsidP="00B43F4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место  </w:t>
            </w:r>
          </w:p>
        </w:tc>
        <w:tc>
          <w:tcPr>
            <w:tcW w:w="3000" w:type="dxa"/>
          </w:tcPr>
          <w:p w:rsidR="00B43F4A" w:rsidRPr="002E34D0" w:rsidRDefault="00B43F4A" w:rsidP="00B43F4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</w:pP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Тимуршина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Алсу</w:t>
            </w:r>
          </w:p>
        </w:tc>
        <w:tc>
          <w:tcPr>
            <w:tcW w:w="1855" w:type="dxa"/>
          </w:tcPr>
          <w:p w:rsidR="00B43F4A" w:rsidRPr="002E34D0" w:rsidRDefault="00B43F4A" w:rsidP="00222EE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Илюся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94C16" w:rsidRPr="002E34D0" w:rsidTr="00B43F4A">
        <w:trPr>
          <w:trHeight w:val="517"/>
        </w:trPr>
        <w:tc>
          <w:tcPr>
            <w:tcW w:w="4350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II республиканский краеведческий форум «</w:t>
            </w:r>
            <w:proofErr w:type="spellStart"/>
            <w:proofErr w:type="gramStart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ИСТОКИ»«</w:t>
            </w:r>
            <w:proofErr w:type="gramEnd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Встреча</w:t>
            </w:r>
            <w:proofErr w:type="spellEnd"/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 xml:space="preserve"> краеведов на Спасской земле»</w:t>
            </w:r>
          </w:p>
        </w:tc>
        <w:tc>
          <w:tcPr>
            <w:tcW w:w="128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>Сертификат участника</w:t>
            </w:r>
          </w:p>
        </w:tc>
        <w:tc>
          <w:tcPr>
            <w:tcW w:w="3000" w:type="dxa"/>
          </w:tcPr>
          <w:p w:rsidR="00D94C16" w:rsidRPr="002E34D0" w:rsidRDefault="00D94C16" w:rsidP="001C5FB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55" w:type="dxa"/>
          </w:tcPr>
          <w:p w:rsidR="00D94C16" w:rsidRPr="002E34D0" w:rsidRDefault="00D94C16" w:rsidP="008B397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1.Тимергалеева Татьяна Геннадьевна</w:t>
            </w:r>
          </w:p>
          <w:p w:rsidR="00D94C16" w:rsidRPr="002E34D0" w:rsidRDefault="00D94C16" w:rsidP="008B397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2. Петрова Надежда Анатольевна</w:t>
            </w:r>
          </w:p>
          <w:p w:rsidR="00D94C16" w:rsidRPr="002E34D0" w:rsidRDefault="00D94C16" w:rsidP="008B397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Насибуллина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Р Д </w:t>
            </w:r>
          </w:p>
          <w:p w:rsidR="00D94C16" w:rsidRPr="002E34D0" w:rsidRDefault="00D94C16" w:rsidP="00D94C16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Карипова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И.И.</w:t>
            </w:r>
          </w:p>
        </w:tc>
      </w:tr>
      <w:tr w:rsidR="00D94C16" w:rsidRPr="002E34D0" w:rsidTr="00B43F4A">
        <w:trPr>
          <w:trHeight w:val="424"/>
        </w:trPr>
        <w:tc>
          <w:tcPr>
            <w:tcW w:w="4350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Республиканский  конкурс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«Мгновения осени» для детей с ограниченными возможностями здоровья</w:t>
            </w:r>
          </w:p>
        </w:tc>
        <w:tc>
          <w:tcPr>
            <w:tcW w:w="1285" w:type="dxa"/>
          </w:tcPr>
          <w:p w:rsidR="00D94C16" w:rsidRPr="002E34D0" w:rsidRDefault="00D94C16" w:rsidP="00D94C1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>Грамота участника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</w:tcPr>
          <w:p w:rsidR="00D94C16" w:rsidRPr="002E34D0" w:rsidRDefault="00D94C16" w:rsidP="00D94C1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Хайбуллин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 Булат</w:t>
            </w:r>
            <w:proofErr w:type="gram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5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D94C16" w:rsidRPr="002E34D0" w:rsidTr="00B43F4A">
        <w:trPr>
          <w:trHeight w:val="424"/>
        </w:trPr>
        <w:tc>
          <w:tcPr>
            <w:tcW w:w="4350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  <w:t>Мун конкурс «Скажем коррупции – Нет»</w:t>
            </w:r>
          </w:p>
        </w:tc>
        <w:tc>
          <w:tcPr>
            <w:tcW w:w="1285" w:type="dxa"/>
          </w:tcPr>
          <w:p w:rsidR="00D94C16" w:rsidRPr="002E34D0" w:rsidRDefault="00D94C16" w:rsidP="00D94C16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</w:pPr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>Благ письмо</w:t>
            </w:r>
          </w:p>
        </w:tc>
        <w:tc>
          <w:tcPr>
            <w:tcW w:w="3000" w:type="dxa"/>
          </w:tcPr>
          <w:p w:rsidR="00D94C16" w:rsidRPr="002E34D0" w:rsidRDefault="00D94C16" w:rsidP="00D94C1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Сабитов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85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D94C16" w:rsidRPr="002E34D0" w:rsidTr="00B43F4A">
        <w:trPr>
          <w:trHeight w:val="651"/>
        </w:trPr>
        <w:tc>
          <w:tcPr>
            <w:tcW w:w="4350" w:type="dxa"/>
          </w:tcPr>
          <w:p w:rsidR="00D94C16" w:rsidRPr="002E34D0" w:rsidRDefault="00D94C16" w:rsidP="008B39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Республиканской </w:t>
            </w:r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научно – практической конференции школьников</w:t>
            </w:r>
          </w:p>
          <w:p w:rsidR="00D94C16" w:rsidRPr="002E34D0" w:rsidRDefault="00D94C16" w:rsidP="008B39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  Юность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древнем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Биляре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»  </w:t>
            </w:r>
          </w:p>
          <w:p w:rsidR="00D94C16" w:rsidRPr="002E34D0" w:rsidRDefault="00D94C16" w:rsidP="008B39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94C16" w:rsidRPr="002E34D0" w:rsidRDefault="00D94C16" w:rsidP="008B3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C16" w:rsidRPr="002E34D0" w:rsidRDefault="00D94C16" w:rsidP="008B3972">
            <w:pPr>
              <w:spacing w:after="160"/>
              <w:rPr>
                <w:rFonts w:ascii="Times New Roman" w:eastAsia="Courier New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128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место  </w:t>
            </w:r>
          </w:p>
        </w:tc>
        <w:tc>
          <w:tcPr>
            <w:tcW w:w="3000" w:type="dxa"/>
          </w:tcPr>
          <w:p w:rsidR="00D94C16" w:rsidRPr="002E34D0" w:rsidRDefault="00D94C16" w:rsidP="001C5FBB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Саттаров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Ильфат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85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Сирин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Шайхуллович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94C16" w:rsidRPr="002E34D0" w:rsidTr="00B43F4A">
        <w:trPr>
          <w:trHeight w:val="720"/>
        </w:trPr>
        <w:tc>
          <w:tcPr>
            <w:tcW w:w="4350" w:type="dxa"/>
          </w:tcPr>
          <w:p w:rsidR="00D94C16" w:rsidRPr="002E34D0" w:rsidRDefault="00D94C16" w:rsidP="001C5FBB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Фестиваль «Радуга успеха»</w:t>
            </w:r>
          </w:p>
        </w:tc>
        <w:tc>
          <w:tcPr>
            <w:tcW w:w="1285" w:type="dxa"/>
          </w:tcPr>
          <w:p w:rsidR="00D94C16" w:rsidRPr="002E34D0" w:rsidRDefault="00D94C16" w:rsidP="001C5FB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D94C16" w:rsidRPr="002E34D0" w:rsidRDefault="00D94C16" w:rsidP="001C5FBB">
            <w:pPr>
              <w:widowControl w:val="0"/>
              <w:tabs>
                <w:tab w:val="left" w:pos="1753"/>
              </w:tabs>
              <w:spacing w:line="276" w:lineRule="auto"/>
              <w:ind w:righ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855" w:type="dxa"/>
          </w:tcPr>
          <w:p w:rsidR="00D94C16" w:rsidRPr="002E34D0" w:rsidRDefault="00D94C16" w:rsidP="008B39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D94C16" w:rsidRPr="002E34D0" w:rsidTr="00B43F4A">
        <w:trPr>
          <w:trHeight w:val="539"/>
        </w:trPr>
        <w:tc>
          <w:tcPr>
            <w:tcW w:w="4350" w:type="dxa"/>
          </w:tcPr>
          <w:p w:rsidR="00D94C16" w:rsidRPr="002E34D0" w:rsidRDefault="00D94C16" w:rsidP="00D94C16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конкурс изобразительного и декоративно прикладного</w:t>
            </w:r>
          </w:p>
          <w:p w:rsidR="00D94C16" w:rsidRPr="002E34D0" w:rsidRDefault="00D94C16" w:rsidP="00D94C16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творчества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«Удивительный мир»</w:t>
            </w:r>
          </w:p>
        </w:tc>
        <w:tc>
          <w:tcPr>
            <w:tcW w:w="1285" w:type="dxa"/>
          </w:tcPr>
          <w:p w:rsidR="00D94C16" w:rsidRPr="002E34D0" w:rsidRDefault="003408F9" w:rsidP="003408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 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 III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 </w:t>
            </w:r>
          </w:p>
        </w:tc>
        <w:tc>
          <w:tcPr>
            <w:tcW w:w="3000" w:type="dxa"/>
          </w:tcPr>
          <w:p w:rsidR="003408F9" w:rsidRPr="002E34D0" w:rsidRDefault="003408F9" w:rsidP="003408F9">
            <w:pPr>
              <w:spacing w:after="1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Сабитов</w:t>
            </w:r>
            <w:proofErr w:type="spellEnd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</w:p>
          <w:p w:rsidR="00D94C16" w:rsidRPr="002E34D0" w:rsidRDefault="003408F9" w:rsidP="003408F9">
            <w:pPr>
              <w:widowControl w:val="0"/>
              <w:tabs>
                <w:tab w:val="left" w:pos="1753"/>
              </w:tabs>
              <w:spacing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Хайбуллин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Б.</w:t>
            </w:r>
          </w:p>
        </w:tc>
        <w:tc>
          <w:tcPr>
            <w:tcW w:w="1855" w:type="dxa"/>
          </w:tcPr>
          <w:p w:rsidR="00D94C16" w:rsidRPr="002E34D0" w:rsidRDefault="003408F9" w:rsidP="00A9135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D94C16" w:rsidRPr="002E34D0" w:rsidTr="00B43F4A">
        <w:trPr>
          <w:trHeight w:val="371"/>
        </w:trPr>
        <w:tc>
          <w:tcPr>
            <w:tcW w:w="4350" w:type="dxa"/>
            <w:tcBorders>
              <w:bottom w:val="single" w:sz="4" w:space="0" w:color="auto"/>
            </w:tcBorders>
          </w:tcPr>
          <w:p w:rsidR="00D94C16" w:rsidRPr="002E34D0" w:rsidRDefault="003408F9" w:rsidP="00F019A9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«Рабочей профессией славится мой Татарстан!»</w:t>
            </w:r>
          </w:p>
        </w:tc>
        <w:tc>
          <w:tcPr>
            <w:tcW w:w="1285" w:type="dxa"/>
          </w:tcPr>
          <w:p w:rsidR="003408F9" w:rsidRPr="002E34D0" w:rsidRDefault="003408F9" w:rsidP="00A9135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94C16" w:rsidRPr="002E34D0" w:rsidRDefault="003408F9" w:rsidP="00A9135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 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место,  III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II место  III место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  <w:proofErr w:type="spellEnd"/>
          </w:p>
        </w:tc>
        <w:tc>
          <w:tcPr>
            <w:tcW w:w="3000" w:type="dxa"/>
          </w:tcPr>
          <w:p w:rsidR="00D94C16" w:rsidRPr="002E34D0" w:rsidRDefault="003408F9" w:rsidP="00A91353">
            <w:pPr>
              <w:widowControl w:val="0"/>
              <w:tabs>
                <w:tab w:val="left" w:pos="1753"/>
              </w:tabs>
              <w:spacing w:after="20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Миннуллин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Ф., Платонова В</w:t>
            </w:r>
          </w:p>
        </w:tc>
        <w:tc>
          <w:tcPr>
            <w:tcW w:w="1855" w:type="dxa"/>
          </w:tcPr>
          <w:p w:rsidR="003408F9" w:rsidRPr="002E34D0" w:rsidRDefault="003408F9" w:rsidP="003408F9">
            <w:pPr>
              <w:spacing w:after="1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Насибуллина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Р.Д,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ОвечкинаЕ.Е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Гарифуллина</w:t>
            </w:r>
            <w:proofErr w:type="spellEnd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Д.А.</w:t>
            </w: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Карипова</w:t>
            </w:r>
            <w:proofErr w:type="spellEnd"/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И.И.</w:t>
            </w:r>
          </w:p>
          <w:p w:rsidR="00D94C16" w:rsidRPr="002E34D0" w:rsidRDefault="00D94C16" w:rsidP="00A9135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8F9" w:rsidRPr="002E34D0" w:rsidTr="00B43F4A">
        <w:trPr>
          <w:trHeight w:val="960"/>
        </w:trPr>
        <w:tc>
          <w:tcPr>
            <w:tcW w:w="4350" w:type="dxa"/>
            <w:tcBorders>
              <w:bottom w:val="single" w:sz="4" w:space="0" w:color="auto"/>
            </w:tcBorders>
          </w:tcPr>
          <w:p w:rsidR="003408F9" w:rsidRPr="002E34D0" w:rsidRDefault="003408F9" w:rsidP="008B3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</w:t>
            </w:r>
            <w:proofErr w:type="gram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творческий  конкурс</w:t>
            </w:r>
            <w:proofErr w:type="gram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«Мы победим </w:t>
            </w:r>
            <w:proofErr w:type="spell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коронавирус</w:t>
            </w:r>
            <w:proofErr w:type="spell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285" w:type="dxa"/>
          </w:tcPr>
          <w:p w:rsidR="003408F9" w:rsidRPr="002E34D0" w:rsidRDefault="003408F9" w:rsidP="00F019A9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 </w:t>
            </w:r>
            <w:proofErr w:type="gramStart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место,  II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место,  </w:t>
            </w:r>
          </w:p>
        </w:tc>
        <w:tc>
          <w:tcPr>
            <w:tcW w:w="3000" w:type="dxa"/>
          </w:tcPr>
          <w:p w:rsidR="003408F9" w:rsidRPr="002E34D0" w:rsidRDefault="003408F9" w:rsidP="00CF0815">
            <w:pPr>
              <w:widowControl w:val="0"/>
              <w:tabs>
                <w:tab w:val="left" w:pos="1753"/>
              </w:tabs>
              <w:spacing w:after="20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:rsidR="003408F9" w:rsidRPr="002E34D0" w:rsidRDefault="003408F9" w:rsidP="001C5FBB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Гарафутдинова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Л.А, </w:t>
            </w: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3408F9" w:rsidRPr="002E34D0" w:rsidTr="00B43F4A">
        <w:trPr>
          <w:trHeight w:val="481"/>
        </w:trPr>
        <w:tc>
          <w:tcPr>
            <w:tcW w:w="4350" w:type="dxa"/>
          </w:tcPr>
          <w:p w:rsidR="003408F9" w:rsidRPr="002E34D0" w:rsidRDefault="006177EF" w:rsidP="003408F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3408F9" w:rsidRPr="002E3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3408F9"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VI </w:t>
            </w:r>
            <w:proofErr w:type="gramStart"/>
            <w:r w:rsidR="003408F9"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 фестиваль</w:t>
            </w:r>
            <w:proofErr w:type="gramEnd"/>
            <w:r w:rsidR="003408F9"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-конкурс</w:t>
            </w:r>
          </w:p>
          <w:p w:rsidR="003408F9" w:rsidRPr="002E34D0" w:rsidRDefault="003408F9" w:rsidP="003408F9">
            <w:pPr>
              <w:widowControl w:val="0"/>
              <w:spacing w:line="374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«Путь к Вифлеемской звезде»</w:t>
            </w:r>
          </w:p>
        </w:tc>
        <w:tc>
          <w:tcPr>
            <w:tcW w:w="1285" w:type="dxa"/>
          </w:tcPr>
          <w:p w:rsidR="003408F9" w:rsidRPr="002E34D0" w:rsidRDefault="003408F9" w:rsidP="00CF081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место</w:t>
            </w:r>
          </w:p>
        </w:tc>
        <w:tc>
          <w:tcPr>
            <w:tcW w:w="3000" w:type="dxa"/>
          </w:tcPr>
          <w:p w:rsidR="003408F9" w:rsidRPr="002E34D0" w:rsidRDefault="003408F9" w:rsidP="00CF0815">
            <w:pPr>
              <w:widowControl w:val="0"/>
              <w:tabs>
                <w:tab w:val="left" w:pos="1753"/>
              </w:tabs>
              <w:spacing w:after="20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Сабитов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 </w:t>
            </w:r>
          </w:p>
        </w:tc>
        <w:tc>
          <w:tcPr>
            <w:tcW w:w="1855" w:type="dxa"/>
          </w:tcPr>
          <w:p w:rsidR="003408F9" w:rsidRPr="002E34D0" w:rsidRDefault="006177EF" w:rsidP="00CF0815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3408F9" w:rsidRPr="002E34D0" w:rsidTr="00B43F4A">
        <w:trPr>
          <w:trHeight w:val="481"/>
        </w:trPr>
        <w:tc>
          <w:tcPr>
            <w:tcW w:w="4350" w:type="dxa"/>
          </w:tcPr>
          <w:p w:rsidR="006177EF" w:rsidRPr="002E34D0" w:rsidRDefault="006177EF" w:rsidP="006177E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Республиканский конкурс по предупреждению и профилактике </w:t>
            </w:r>
            <w:r w:rsidRPr="002E3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дорожно-транспортного травматизма среди старшеклассников</w:t>
            </w:r>
          </w:p>
          <w:p w:rsidR="003408F9" w:rsidRPr="002E34D0" w:rsidRDefault="006177EF" w:rsidP="006177EF">
            <w:pPr>
              <w:widowControl w:val="0"/>
              <w:spacing w:line="374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«Цвета жизни»</w:t>
            </w:r>
          </w:p>
        </w:tc>
        <w:tc>
          <w:tcPr>
            <w:tcW w:w="1285" w:type="dxa"/>
          </w:tcPr>
          <w:p w:rsidR="003408F9" w:rsidRPr="002E34D0" w:rsidRDefault="006177EF" w:rsidP="00CF081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lastRenderedPageBreak/>
              <w:t>Серт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 xml:space="preserve"> участни</w:t>
            </w:r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lastRenderedPageBreak/>
              <w:t>ка</w:t>
            </w:r>
          </w:p>
        </w:tc>
        <w:tc>
          <w:tcPr>
            <w:tcW w:w="3000" w:type="dxa"/>
          </w:tcPr>
          <w:p w:rsidR="003408F9" w:rsidRPr="002E34D0" w:rsidRDefault="006177EF" w:rsidP="00CF0815">
            <w:pPr>
              <w:widowControl w:val="0"/>
              <w:tabs>
                <w:tab w:val="left" w:pos="1753"/>
              </w:tabs>
              <w:spacing w:after="20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Идиатуллина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Д.</w:t>
            </w:r>
            <w:proofErr w:type="gram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55" w:type="dxa"/>
          </w:tcPr>
          <w:p w:rsidR="003408F9" w:rsidRPr="002E34D0" w:rsidRDefault="006177EF" w:rsidP="00CF0815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И.И. </w:t>
            </w:r>
          </w:p>
        </w:tc>
      </w:tr>
      <w:tr w:rsidR="006177EF" w:rsidRPr="002E34D0" w:rsidTr="00B43F4A">
        <w:trPr>
          <w:trHeight w:val="481"/>
        </w:trPr>
        <w:tc>
          <w:tcPr>
            <w:tcW w:w="4350" w:type="dxa"/>
          </w:tcPr>
          <w:p w:rsidR="006177EF" w:rsidRPr="002E34D0" w:rsidRDefault="006177EF" w:rsidP="00CF0815">
            <w:pPr>
              <w:widowControl w:val="0"/>
              <w:spacing w:line="374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proofErr w:type="gramStart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Межрегиональный  фестиваль</w:t>
            </w:r>
            <w:proofErr w:type="gramEnd"/>
            <w:r w:rsidRPr="002E34D0">
              <w:rPr>
                <w:rFonts w:ascii="Times New Roman" w:hAnsi="Times New Roman" w:cs="Times New Roman"/>
                <w:sz w:val="28"/>
                <w:szCs w:val="28"/>
              </w:rPr>
              <w:t xml:space="preserve"> но Приволжскому федеральному округу для обучающихся с ограниченными возможностями здоровья (ОВЗ) и детей-инвалидов «Радуга успеха»</w:t>
            </w:r>
          </w:p>
        </w:tc>
        <w:tc>
          <w:tcPr>
            <w:tcW w:w="1285" w:type="dxa"/>
          </w:tcPr>
          <w:p w:rsidR="006177EF" w:rsidRPr="002E34D0" w:rsidRDefault="006177EF" w:rsidP="00CF081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4D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en-US"/>
              </w:rPr>
              <w:t>3 место</w:t>
            </w:r>
          </w:p>
        </w:tc>
        <w:tc>
          <w:tcPr>
            <w:tcW w:w="3000" w:type="dxa"/>
          </w:tcPr>
          <w:p w:rsidR="006177EF" w:rsidRPr="002E34D0" w:rsidRDefault="006177EF" w:rsidP="00CF0815">
            <w:pPr>
              <w:widowControl w:val="0"/>
              <w:tabs>
                <w:tab w:val="left" w:pos="1753"/>
              </w:tabs>
              <w:spacing w:after="20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Сабитов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</w:t>
            </w:r>
          </w:p>
        </w:tc>
        <w:tc>
          <w:tcPr>
            <w:tcW w:w="1855" w:type="dxa"/>
          </w:tcPr>
          <w:p w:rsidR="006177EF" w:rsidRPr="002E34D0" w:rsidRDefault="006177EF" w:rsidP="00CF0815">
            <w:pPr>
              <w:widowControl w:val="0"/>
              <w:spacing w:after="200"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Карипова</w:t>
            </w:r>
            <w:proofErr w:type="spellEnd"/>
            <w:r w:rsidRPr="002E34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И.И.</w:t>
            </w:r>
          </w:p>
        </w:tc>
      </w:tr>
    </w:tbl>
    <w:p w:rsidR="0084592F" w:rsidRPr="002E34D0" w:rsidRDefault="0084592F" w:rsidP="0084592F">
      <w:pPr>
        <w:framePr w:hSpace="180" w:wrap="notBeside" w:vAnchor="text" w:hAnchor="page" w:x="9683" w:y="1682"/>
        <w:suppressOverlap/>
        <w:rPr>
          <w:rFonts w:ascii="Times New Roman" w:hAnsi="Times New Roman" w:cs="Times New Roman"/>
          <w:sz w:val="28"/>
          <w:szCs w:val="28"/>
        </w:rPr>
      </w:pPr>
    </w:p>
    <w:sectPr w:rsidR="0084592F" w:rsidRPr="002E34D0" w:rsidSect="001D5EEF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E5446"/>
    <w:multiLevelType w:val="hybridMultilevel"/>
    <w:tmpl w:val="A7C48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C26F16"/>
    <w:multiLevelType w:val="hybridMultilevel"/>
    <w:tmpl w:val="DF74E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477318"/>
    <w:multiLevelType w:val="hybridMultilevel"/>
    <w:tmpl w:val="6758F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36C98"/>
    <w:multiLevelType w:val="hybridMultilevel"/>
    <w:tmpl w:val="B8F4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8010BF"/>
    <w:multiLevelType w:val="hybridMultilevel"/>
    <w:tmpl w:val="9A1CA4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342DA0"/>
    <w:multiLevelType w:val="hybridMultilevel"/>
    <w:tmpl w:val="2F76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2525E"/>
    <w:multiLevelType w:val="hybridMultilevel"/>
    <w:tmpl w:val="DF74E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214A24"/>
    <w:multiLevelType w:val="hybridMultilevel"/>
    <w:tmpl w:val="DF74E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3F"/>
    <w:rsid w:val="00042FC4"/>
    <w:rsid w:val="00070AB8"/>
    <w:rsid w:val="000849E4"/>
    <w:rsid w:val="001C5FBB"/>
    <w:rsid w:val="001D5EEF"/>
    <w:rsid w:val="002747FF"/>
    <w:rsid w:val="002E34D0"/>
    <w:rsid w:val="003408F9"/>
    <w:rsid w:val="003A5F12"/>
    <w:rsid w:val="003B3D92"/>
    <w:rsid w:val="003E758C"/>
    <w:rsid w:val="005C50FD"/>
    <w:rsid w:val="005F4EE2"/>
    <w:rsid w:val="006177EF"/>
    <w:rsid w:val="006D4C62"/>
    <w:rsid w:val="006F658C"/>
    <w:rsid w:val="007C06E6"/>
    <w:rsid w:val="0084592F"/>
    <w:rsid w:val="008558B4"/>
    <w:rsid w:val="008C4FBC"/>
    <w:rsid w:val="009E5E56"/>
    <w:rsid w:val="00A27F96"/>
    <w:rsid w:val="00A63B7C"/>
    <w:rsid w:val="00A91353"/>
    <w:rsid w:val="00B417A7"/>
    <w:rsid w:val="00B43F4A"/>
    <w:rsid w:val="00B92491"/>
    <w:rsid w:val="00CF0815"/>
    <w:rsid w:val="00D12FC6"/>
    <w:rsid w:val="00D94C16"/>
    <w:rsid w:val="00ED3670"/>
    <w:rsid w:val="00F019A9"/>
    <w:rsid w:val="00F14316"/>
    <w:rsid w:val="00F53E3F"/>
    <w:rsid w:val="00F54C6F"/>
    <w:rsid w:val="00F61F47"/>
    <w:rsid w:val="00F6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A948B-3A9F-468D-83DA-DF701458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9135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A9135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91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39"/>
    <w:rsid w:val="00D12FC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17A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3"/>
    <w:uiPriority w:val="59"/>
    <w:rsid w:val="006D4C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5C50FD"/>
  </w:style>
  <w:style w:type="table" w:customStyle="1" w:styleId="3">
    <w:name w:val="Сетка таблицы3"/>
    <w:basedOn w:val="a1"/>
    <w:next w:val="a3"/>
    <w:uiPriority w:val="59"/>
    <w:rsid w:val="005C50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C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5C5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C50FD"/>
    <w:pPr>
      <w:spacing w:after="0" w:line="240" w:lineRule="auto"/>
    </w:pPr>
  </w:style>
  <w:style w:type="paragraph" w:styleId="a6">
    <w:name w:val="Normal (Web)"/>
    <w:aliases w:val="Normal (Web) Char"/>
    <w:basedOn w:val="a"/>
    <w:link w:val="a7"/>
    <w:uiPriority w:val="99"/>
    <w:unhideWhenUsed/>
    <w:rsid w:val="005C50F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Normal (Web) Char Знак"/>
    <w:link w:val="a6"/>
    <w:uiPriority w:val="99"/>
    <w:rsid w:val="005C50FD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8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Образования</cp:lastModifiedBy>
  <cp:revision>2</cp:revision>
  <dcterms:created xsi:type="dcterms:W3CDTF">2021-08-16T07:50:00Z</dcterms:created>
  <dcterms:modified xsi:type="dcterms:W3CDTF">2021-08-16T07:50:00Z</dcterms:modified>
</cp:coreProperties>
</file>